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DE" w:rsidRPr="00655ABD" w:rsidRDefault="00F323F2" w:rsidP="00E359DE">
      <w:pPr>
        <w:ind w:left="720" w:hanging="436"/>
        <w:jc w:val="center"/>
        <w:rPr>
          <w:rFonts w:ascii="Arial" w:hAnsi="Arial" w:cs="Arial"/>
          <w:sz w:val="28"/>
          <w:szCs w:val="28"/>
        </w:rPr>
      </w:pPr>
      <w:r w:rsidRPr="00655ABD">
        <w:rPr>
          <w:rFonts w:ascii="Arial" w:hAnsi="Arial" w:cs="Arial"/>
          <w:sz w:val="28"/>
          <w:szCs w:val="28"/>
          <w:rtl/>
        </w:rPr>
        <w:t xml:space="preserve"> </w:t>
      </w:r>
      <w:r w:rsidR="00644E45" w:rsidRPr="00655ABD">
        <w:rPr>
          <w:rFonts w:ascii="Arial" w:hAnsi="Arial" w:cs="Arial"/>
          <w:sz w:val="28"/>
          <w:szCs w:val="28"/>
          <w:rtl/>
        </w:rPr>
        <w:t xml:space="preserve">                       </w:t>
      </w:r>
      <w:r w:rsidRPr="00655ABD">
        <w:rPr>
          <w:rFonts w:ascii="Arial" w:hAnsi="Arial" w:cs="Arial"/>
          <w:sz w:val="28"/>
          <w:szCs w:val="28"/>
          <w:rtl/>
        </w:rPr>
        <w:t xml:space="preserve">                                                          </w:t>
      </w:r>
      <w:r w:rsidR="00E359DE">
        <w:rPr>
          <w:rFonts w:ascii="Arial" w:hAnsi="Arial" w:cs="Arial" w:hint="cs"/>
          <w:sz w:val="28"/>
          <w:szCs w:val="28"/>
          <w:rtl/>
        </w:rPr>
        <w:t>5.3.19</w:t>
      </w:r>
    </w:p>
    <w:p w:rsidR="004A7F14" w:rsidRPr="00655ABD" w:rsidRDefault="004A7F14" w:rsidP="004A7F14">
      <w:pPr>
        <w:jc w:val="right"/>
        <w:rPr>
          <w:rFonts w:ascii="Arial" w:hAnsi="Arial" w:cs="Arial"/>
          <w:sz w:val="28"/>
          <w:szCs w:val="28"/>
          <w:rtl/>
        </w:rPr>
      </w:pP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לכבוד 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מר יוסי </w:t>
      </w:r>
      <w:proofErr w:type="spellStart"/>
      <w:r w:rsidRPr="00E359DE">
        <w:rPr>
          <w:rFonts w:hint="cs"/>
          <w:sz w:val="28"/>
          <w:szCs w:val="28"/>
          <w:rtl/>
        </w:rPr>
        <w:t>פתאל</w:t>
      </w:r>
      <w:proofErr w:type="spellEnd"/>
      <w:r w:rsidR="00E60B0B">
        <w:rPr>
          <w:rFonts w:hint="cs"/>
          <w:sz w:val="28"/>
          <w:szCs w:val="28"/>
          <w:rtl/>
        </w:rPr>
        <w:t xml:space="preserve">, מנכ"ל </w:t>
      </w:r>
    </w:p>
    <w:p w:rsidR="00E359DE" w:rsidRDefault="00E359DE" w:rsidP="00E60B0B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לשכת </w:t>
      </w:r>
      <w:r w:rsidR="00E60B0B">
        <w:rPr>
          <w:rFonts w:hint="cs"/>
          <w:sz w:val="28"/>
          <w:szCs w:val="28"/>
          <w:rtl/>
        </w:rPr>
        <w:t xml:space="preserve">מארגני </w:t>
      </w:r>
      <w:r w:rsidRPr="00E359DE">
        <w:rPr>
          <w:rFonts w:hint="cs"/>
          <w:sz w:val="28"/>
          <w:szCs w:val="28"/>
          <w:rtl/>
        </w:rPr>
        <w:t>תיירות</w:t>
      </w:r>
      <w:r w:rsidR="00E60B0B">
        <w:rPr>
          <w:rFonts w:hint="cs"/>
          <w:sz w:val="28"/>
          <w:szCs w:val="28"/>
          <w:rtl/>
        </w:rPr>
        <w:t xml:space="preserve"> </w:t>
      </w:r>
      <w:r w:rsidRPr="00E359DE">
        <w:rPr>
          <w:rFonts w:hint="cs"/>
          <w:sz w:val="28"/>
          <w:szCs w:val="28"/>
          <w:rtl/>
        </w:rPr>
        <w:t>נכנסת לישראל.</w:t>
      </w:r>
    </w:p>
    <w:p w:rsidR="00E60B0B" w:rsidRPr="00E359DE" w:rsidRDefault="00E60B0B" w:rsidP="00E60B0B">
      <w:pPr>
        <w:bidi/>
        <w:rPr>
          <w:sz w:val="28"/>
          <w:szCs w:val="28"/>
          <w:rtl/>
        </w:rPr>
      </w:pPr>
      <w:bookmarkStart w:id="0" w:name="_GoBack"/>
      <w:bookmarkEnd w:id="0"/>
    </w:p>
    <w:p w:rsidR="00E359DE" w:rsidRPr="009B2728" w:rsidRDefault="00E359DE" w:rsidP="00E359DE">
      <w:pPr>
        <w:bidi/>
        <w:jc w:val="center"/>
        <w:rPr>
          <w:sz w:val="28"/>
          <w:szCs w:val="28"/>
          <w:u w:val="single"/>
          <w:rtl/>
        </w:rPr>
      </w:pPr>
      <w:r w:rsidRPr="009B2728">
        <w:rPr>
          <w:rFonts w:hint="cs"/>
          <w:sz w:val="28"/>
          <w:szCs w:val="28"/>
          <w:u w:val="single"/>
          <w:rtl/>
        </w:rPr>
        <w:t>הנדון : הודעתך לעיתונות ולמשרד התיירות</w:t>
      </w:r>
    </w:p>
    <w:p w:rsidR="00E359DE" w:rsidRPr="009B2728" w:rsidRDefault="00E359DE" w:rsidP="00E359DE">
      <w:pPr>
        <w:bidi/>
        <w:jc w:val="center"/>
        <w:rPr>
          <w:sz w:val="28"/>
          <w:szCs w:val="28"/>
          <w:u w:val="single"/>
          <w:rtl/>
        </w:rPr>
      </w:pPr>
      <w:r w:rsidRPr="009B2728">
        <w:rPr>
          <w:rFonts w:hint="cs"/>
          <w:sz w:val="28"/>
          <w:szCs w:val="28"/>
          <w:u w:val="single"/>
          <w:rtl/>
        </w:rPr>
        <w:t xml:space="preserve">מ 4.3.2019 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א.נ</w:t>
      </w:r>
    </w:p>
    <w:p w:rsidR="00E359DE" w:rsidRPr="00E359DE" w:rsidRDefault="00E359DE" w:rsidP="009B2728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לשכת מארגני תיירות נכנסת לישראל ואגודת מורי הדרך בישראל</w:t>
      </w:r>
      <w:r w:rsidR="009B2728">
        <w:rPr>
          <w:rFonts w:hint="cs"/>
          <w:sz w:val="28"/>
          <w:szCs w:val="28"/>
          <w:rtl/>
        </w:rPr>
        <w:t xml:space="preserve">, </w:t>
      </w:r>
      <w:r w:rsidRPr="00E359DE">
        <w:rPr>
          <w:rFonts w:hint="cs"/>
          <w:sz w:val="28"/>
          <w:szCs w:val="28"/>
          <w:rtl/>
        </w:rPr>
        <w:t>האיגוד המקצועי היציג של מורי הדרך בישראל</w:t>
      </w:r>
      <w:r w:rsidR="009B2728">
        <w:rPr>
          <w:rFonts w:hint="cs"/>
          <w:sz w:val="28"/>
          <w:szCs w:val="28"/>
          <w:rtl/>
        </w:rPr>
        <w:t>,</w:t>
      </w:r>
      <w:r w:rsidRPr="00E359DE">
        <w:rPr>
          <w:rFonts w:hint="cs"/>
          <w:sz w:val="28"/>
          <w:szCs w:val="28"/>
          <w:rtl/>
        </w:rPr>
        <w:t xml:space="preserve"> מתנהלים כמעסיקים ועובדים מזה שנים רבות על פי הסכם קיבוצי חתום ומחייב את שני הצדדים</w:t>
      </w:r>
      <w:r w:rsidR="009B2728">
        <w:rPr>
          <w:rFonts w:hint="cs"/>
          <w:sz w:val="28"/>
          <w:szCs w:val="28"/>
          <w:rtl/>
        </w:rPr>
        <w:t>.</w:t>
      </w:r>
    </w:p>
    <w:p w:rsidR="00E359DE" w:rsidRPr="00E359DE" w:rsidRDefault="00E359DE" w:rsidP="009B2728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מורי הדרך לשוק הסיני הם מורי דרך מוסמכים כמו כל מורי הדרך האחרים</w:t>
      </w:r>
      <w:r w:rsidR="009B2728">
        <w:rPr>
          <w:rFonts w:hint="cs"/>
          <w:sz w:val="28"/>
          <w:szCs w:val="28"/>
          <w:rtl/>
        </w:rPr>
        <w:t xml:space="preserve">, 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לכן הם מחויבים לעבוד על פי ההסכם הקיבוצי והחוק בישראל.</w:t>
      </w:r>
    </w:p>
    <w:p w:rsidR="00E359DE" w:rsidRPr="00E359DE" w:rsidRDefault="00E359DE" w:rsidP="009B2728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במידה וישנ</w:t>
      </w:r>
      <w:r w:rsidR="009B2728">
        <w:rPr>
          <w:rFonts w:hint="cs"/>
          <w:sz w:val="28"/>
          <w:szCs w:val="28"/>
          <w:rtl/>
        </w:rPr>
        <w:t>ן</w:t>
      </w:r>
      <w:r w:rsidRPr="00E359DE">
        <w:rPr>
          <w:rFonts w:hint="cs"/>
          <w:sz w:val="28"/>
          <w:szCs w:val="28"/>
          <w:rtl/>
        </w:rPr>
        <w:t xml:space="preserve"> בעיות בהעסקת מורי דרך לשוק הסיני כפי שצוין בהודעתכם</w:t>
      </w:r>
      <w:r w:rsidR="009B2728">
        <w:rPr>
          <w:rFonts w:hint="cs"/>
          <w:sz w:val="28"/>
          <w:szCs w:val="28"/>
          <w:rtl/>
        </w:rPr>
        <w:t>,</w:t>
      </w:r>
      <w:r w:rsidRPr="00E359DE">
        <w:rPr>
          <w:rFonts w:hint="cs"/>
          <w:sz w:val="28"/>
          <w:szCs w:val="28"/>
          <w:rtl/>
        </w:rPr>
        <w:t xml:space="preserve"> 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קיימת מערכת משותפת לפתרון הבעיה. לא מעט פעמים מערכת זו תופעלה לשביעות כל הצדדים. </w:t>
      </w:r>
    </w:p>
    <w:p w:rsidR="00E359DE" w:rsidRPr="00E359DE" w:rsidRDefault="00E359DE" w:rsidP="009B2728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ר</w:t>
      </w:r>
      <w:r w:rsidR="009B2728">
        <w:rPr>
          <w:rFonts w:hint="cs"/>
          <w:sz w:val="28"/>
          <w:szCs w:val="28"/>
          <w:rtl/>
        </w:rPr>
        <w:t>ו</w:t>
      </w:r>
      <w:r w:rsidRPr="00E359DE">
        <w:rPr>
          <w:rFonts w:hint="cs"/>
          <w:sz w:val="28"/>
          <w:szCs w:val="28"/>
          <w:rtl/>
        </w:rPr>
        <w:t>ב מורי הדרך לשוק הסיני עובדים על פי חוק וההסכם הקיבוצי</w:t>
      </w:r>
      <w:r w:rsidR="009B2728">
        <w:rPr>
          <w:rFonts w:hint="cs"/>
          <w:sz w:val="28"/>
          <w:szCs w:val="28"/>
          <w:rtl/>
        </w:rPr>
        <w:t xml:space="preserve"> ו</w:t>
      </w:r>
      <w:r w:rsidRPr="00E359DE">
        <w:rPr>
          <w:rFonts w:hint="cs"/>
          <w:sz w:val="28"/>
          <w:szCs w:val="28"/>
          <w:rtl/>
        </w:rPr>
        <w:t>מקבלים את שכרם בתלוש שכר מסודר וחוקי או מגישים חשבונית כחוק על פי סיכום עם הסוכן המעסיק.</w:t>
      </w:r>
    </w:p>
    <w:p w:rsidR="00A15C6C" w:rsidRDefault="00E359DE" w:rsidP="00A15C6C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במכתבך  משתמע כי כך מתנהלים מורי הדרך לשוק הסיני</w:t>
      </w:r>
      <w:r w:rsidR="00A15C6C">
        <w:rPr>
          <w:rFonts w:hint="cs"/>
          <w:sz w:val="28"/>
          <w:szCs w:val="28"/>
          <w:rtl/>
        </w:rPr>
        <w:t>.</w:t>
      </w:r>
    </w:p>
    <w:p w:rsidR="00E359DE" w:rsidRPr="00E359DE" w:rsidRDefault="00E359DE" w:rsidP="00A15C6C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 אגודת מורי הדרך מתנגדת ומתנערת מקביעה זו לטובת ר</w:t>
      </w:r>
      <w:r w:rsidR="00A15C6C">
        <w:rPr>
          <w:rFonts w:hint="cs"/>
          <w:sz w:val="28"/>
          <w:szCs w:val="28"/>
          <w:rtl/>
        </w:rPr>
        <w:t>ו</w:t>
      </w:r>
      <w:r w:rsidRPr="00E359DE">
        <w:rPr>
          <w:rFonts w:hint="cs"/>
          <w:sz w:val="28"/>
          <w:szCs w:val="28"/>
          <w:rtl/>
        </w:rPr>
        <w:t>ב המדריכים העובדים ברמה אתית ומקצועית גבוהה</w:t>
      </w:r>
      <w:r w:rsidR="00A15C6C">
        <w:rPr>
          <w:rFonts w:hint="cs"/>
          <w:sz w:val="28"/>
          <w:szCs w:val="28"/>
          <w:rtl/>
        </w:rPr>
        <w:t>,</w:t>
      </w:r>
      <w:r w:rsidRPr="00E359DE">
        <w:rPr>
          <w:rFonts w:hint="cs"/>
          <w:sz w:val="28"/>
          <w:szCs w:val="28"/>
          <w:rtl/>
        </w:rPr>
        <w:t xml:space="preserve"> כפי שחברי הלשכה מתנהלים.</w:t>
      </w:r>
    </w:p>
    <w:p w:rsidR="00E359DE" w:rsidRPr="00E359DE" w:rsidRDefault="00E359DE" w:rsidP="00A15C6C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lastRenderedPageBreak/>
        <w:t>במידה וישנן תלונות</w:t>
      </w:r>
      <w:r w:rsidR="00A15C6C">
        <w:rPr>
          <w:rFonts w:hint="cs"/>
          <w:sz w:val="28"/>
          <w:szCs w:val="28"/>
          <w:rtl/>
        </w:rPr>
        <w:t xml:space="preserve"> - </w:t>
      </w:r>
      <w:r w:rsidRPr="00E359DE">
        <w:rPr>
          <w:rFonts w:hint="cs"/>
          <w:sz w:val="28"/>
          <w:szCs w:val="28"/>
          <w:rtl/>
        </w:rPr>
        <w:t>האגודה תשמח לשת"פ עם הלשכה</w:t>
      </w:r>
      <w:r w:rsidR="00A15C6C">
        <w:rPr>
          <w:rFonts w:hint="cs"/>
          <w:sz w:val="28"/>
          <w:szCs w:val="28"/>
          <w:rtl/>
        </w:rPr>
        <w:t xml:space="preserve">, </w:t>
      </w:r>
      <w:r w:rsidRPr="00E359DE">
        <w:rPr>
          <w:rFonts w:hint="cs"/>
          <w:sz w:val="28"/>
          <w:szCs w:val="28"/>
          <w:rtl/>
        </w:rPr>
        <w:t xml:space="preserve"> כדי למנוע ולגדוע תופעות מנוגדות חוק כפי שצוין בהודעתך.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 xml:space="preserve">בברכה 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בני כפיר יו"ר</w:t>
      </w:r>
    </w:p>
    <w:p w:rsidR="00E359DE" w:rsidRDefault="00E359DE" w:rsidP="00E359DE">
      <w:pPr>
        <w:bidi/>
        <w:rPr>
          <w:sz w:val="28"/>
          <w:szCs w:val="28"/>
          <w:rtl/>
        </w:rPr>
      </w:pPr>
      <w:r w:rsidRPr="00E359DE">
        <w:rPr>
          <w:rFonts w:hint="cs"/>
          <w:sz w:val="28"/>
          <w:szCs w:val="28"/>
          <w:rtl/>
        </w:rPr>
        <w:t>אגודת מורי הדרך</w:t>
      </w:r>
    </w:p>
    <w:p w:rsidR="00E359DE" w:rsidRPr="00E359DE" w:rsidRDefault="00E359DE" w:rsidP="00E359DE">
      <w:pPr>
        <w:bidi/>
        <w:rPr>
          <w:sz w:val="28"/>
          <w:szCs w:val="28"/>
          <w:rtl/>
        </w:rPr>
      </w:pPr>
      <w:r w:rsidRPr="00655AB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D21C846" wp14:editId="040CFF7F">
            <wp:extent cx="1066800" cy="7429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9" t="17316" r="33900" b="64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DE" w:rsidRPr="00E359DE" w:rsidRDefault="00E359DE" w:rsidP="00E359DE">
      <w:pPr>
        <w:bidi/>
        <w:rPr>
          <w:sz w:val="28"/>
          <w:szCs w:val="28"/>
        </w:rPr>
      </w:pPr>
      <w:r w:rsidRPr="00E359DE">
        <w:rPr>
          <w:rFonts w:hint="cs"/>
          <w:sz w:val="28"/>
          <w:szCs w:val="28"/>
          <w:rtl/>
        </w:rPr>
        <w:t>* העתק : פיני שני סמנכ"ל משרד התיירות.</w:t>
      </w:r>
    </w:p>
    <w:p w:rsidR="004A7F14" w:rsidRPr="00655ABD" w:rsidRDefault="004A7F14" w:rsidP="004A7F14">
      <w:pPr>
        <w:jc w:val="right"/>
        <w:rPr>
          <w:rFonts w:ascii="Arial" w:hAnsi="Arial" w:cs="Arial"/>
          <w:sz w:val="28"/>
          <w:szCs w:val="28"/>
          <w:rtl/>
        </w:rPr>
      </w:pPr>
    </w:p>
    <w:p w:rsidR="004A7F14" w:rsidRPr="00655ABD" w:rsidRDefault="004A7F14" w:rsidP="004A7F14">
      <w:pPr>
        <w:jc w:val="right"/>
        <w:rPr>
          <w:rFonts w:ascii="Arial" w:hAnsi="Arial" w:cs="Arial"/>
          <w:sz w:val="28"/>
          <w:szCs w:val="28"/>
          <w:rtl/>
        </w:rPr>
      </w:pPr>
    </w:p>
    <w:p w:rsidR="009D29A3" w:rsidRPr="00655ABD" w:rsidRDefault="009D29A3" w:rsidP="00842944">
      <w:pPr>
        <w:jc w:val="center"/>
        <w:rPr>
          <w:rFonts w:ascii="Arial" w:hAnsi="Arial" w:cs="Arial"/>
          <w:color w:val="1F497D"/>
          <w:sz w:val="28"/>
          <w:szCs w:val="28"/>
          <w:rtl/>
        </w:rPr>
      </w:pPr>
    </w:p>
    <w:p w:rsidR="001F1EDF" w:rsidRPr="00655ABD" w:rsidRDefault="00BD220B" w:rsidP="00E359DE">
      <w:pPr>
        <w:bidi/>
        <w:spacing w:after="200" w:line="276" w:lineRule="auto"/>
        <w:jc w:val="both"/>
        <w:rPr>
          <w:rFonts w:ascii="Arial" w:hAnsi="Arial" w:cs="Arial"/>
          <w:sz w:val="28"/>
          <w:szCs w:val="28"/>
          <w:rtl/>
        </w:rPr>
      </w:pPr>
      <w:r w:rsidRPr="00655ABD">
        <w:rPr>
          <w:rFonts w:ascii="Arial" w:hAnsi="Arial" w:cs="Arial"/>
          <w:sz w:val="28"/>
          <w:szCs w:val="28"/>
          <w:rtl/>
        </w:rPr>
        <w:tab/>
      </w:r>
    </w:p>
    <w:sectPr w:rsidR="001F1EDF" w:rsidRPr="0065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55" w:rsidRDefault="00226D55" w:rsidP="00641F2C">
      <w:pPr>
        <w:spacing w:after="0" w:line="240" w:lineRule="auto"/>
      </w:pPr>
      <w:r>
        <w:separator/>
      </w:r>
    </w:p>
  </w:endnote>
  <w:endnote w:type="continuationSeparator" w:id="0">
    <w:p w:rsidR="00226D55" w:rsidRDefault="00226D55" w:rsidP="0064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60" w:rsidRDefault="004B2E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2C" w:rsidRDefault="004B2E60" w:rsidP="004B2E60">
    <w:pPr>
      <w:pStyle w:val="a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-1038225</wp:posOffset>
          </wp:positionH>
          <wp:positionV relativeFrom="margin">
            <wp:posOffset>6695440</wp:posOffset>
          </wp:positionV>
          <wp:extent cx="7560098" cy="1079500"/>
          <wp:effectExtent l="0" t="0" r="3175" b="6350"/>
          <wp:wrapSquare wrapText="bothSides"/>
          <wp:docPr id="3" name="תמונה 3" descr="cid:image001.jpg@01D3DAFA.F0CD1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DAFA.F0CD1E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98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60" w:rsidRDefault="004B2E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55" w:rsidRDefault="00226D55" w:rsidP="00641F2C">
      <w:pPr>
        <w:spacing w:after="0" w:line="240" w:lineRule="auto"/>
      </w:pPr>
      <w:r>
        <w:separator/>
      </w:r>
    </w:p>
  </w:footnote>
  <w:footnote w:type="continuationSeparator" w:id="0">
    <w:p w:rsidR="00226D55" w:rsidRDefault="00226D55" w:rsidP="0064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60" w:rsidRDefault="004B2E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2C" w:rsidRDefault="00735C29">
    <w:pPr>
      <w:pStyle w:val="a3"/>
    </w:pP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-1638300</wp:posOffset>
          </wp:positionH>
          <wp:positionV relativeFrom="paragraph">
            <wp:posOffset>-320040</wp:posOffset>
          </wp:positionV>
          <wp:extent cx="9212580" cy="1741805"/>
          <wp:effectExtent l="0" t="0" r="7620" b="0"/>
          <wp:wrapTight wrapText="bothSides">
            <wp:wrapPolygon edited="0">
              <wp:start x="0" y="0"/>
              <wp:lineTo x="0" y="21261"/>
              <wp:lineTo x="21573" y="21261"/>
              <wp:lineTo x="21573" y="0"/>
              <wp:lineTo x="0" y="0"/>
            </wp:wrapPolygon>
          </wp:wrapTight>
          <wp:docPr id="2" name="תמונה 2" descr="cid:4175379A-B5C5-4473-860F-1F592CEF39DD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4175379A-B5C5-4473-860F-1F592CEF39DD@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580" cy="174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60" w:rsidRDefault="004B2E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2C"/>
    <w:rsid w:val="0003752F"/>
    <w:rsid w:val="001842B9"/>
    <w:rsid w:val="001F1EDF"/>
    <w:rsid w:val="00215FA3"/>
    <w:rsid w:val="00226D55"/>
    <w:rsid w:val="00241475"/>
    <w:rsid w:val="002F31F5"/>
    <w:rsid w:val="00353B76"/>
    <w:rsid w:val="004A7F14"/>
    <w:rsid w:val="004B2E60"/>
    <w:rsid w:val="005422D0"/>
    <w:rsid w:val="00555137"/>
    <w:rsid w:val="005F19AE"/>
    <w:rsid w:val="005F45A5"/>
    <w:rsid w:val="006322B4"/>
    <w:rsid w:val="00641F2C"/>
    <w:rsid w:val="00644E45"/>
    <w:rsid w:val="00655ABD"/>
    <w:rsid w:val="006E60B3"/>
    <w:rsid w:val="006F4248"/>
    <w:rsid w:val="00735C29"/>
    <w:rsid w:val="007820A1"/>
    <w:rsid w:val="00842944"/>
    <w:rsid w:val="008C305B"/>
    <w:rsid w:val="008E05EF"/>
    <w:rsid w:val="008F1A2B"/>
    <w:rsid w:val="008F5AE7"/>
    <w:rsid w:val="0095684E"/>
    <w:rsid w:val="00963195"/>
    <w:rsid w:val="009729BC"/>
    <w:rsid w:val="009A7E5E"/>
    <w:rsid w:val="009B2728"/>
    <w:rsid w:val="009D29A3"/>
    <w:rsid w:val="009E1293"/>
    <w:rsid w:val="00A15C6C"/>
    <w:rsid w:val="00A25E0E"/>
    <w:rsid w:val="00BB6CEB"/>
    <w:rsid w:val="00BD220B"/>
    <w:rsid w:val="00C5154B"/>
    <w:rsid w:val="00D061BD"/>
    <w:rsid w:val="00D43884"/>
    <w:rsid w:val="00D810F1"/>
    <w:rsid w:val="00E359DE"/>
    <w:rsid w:val="00E41150"/>
    <w:rsid w:val="00E60B0B"/>
    <w:rsid w:val="00F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30BEC4"/>
  <w15:chartTrackingRefBased/>
  <w15:docId w15:val="{FF3BD167-A63A-4341-A808-9389E205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F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41F2C"/>
  </w:style>
  <w:style w:type="paragraph" w:styleId="a5">
    <w:name w:val="footer"/>
    <w:basedOn w:val="a"/>
    <w:link w:val="a6"/>
    <w:uiPriority w:val="99"/>
    <w:unhideWhenUsed/>
    <w:rsid w:val="00641F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41F2C"/>
  </w:style>
  <w:style w:type="table" w:styleId="a7">
    <w:name w:val="Table Grid"/>
    <w:basedOn w:val="a1"/>
    <w:uiPriority w:val="39"/>
    <w:rsid w:val="002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E05E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12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E1293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F323F2"/>
    <w:pPr>
      <w:ind w:left="720"/>
      <w:contextualSpacing/>
    </w:pPr>
  </w:style>
  <w:style w:type="table" w:styleId="ab">
    <w:name w:val="Grid Table Light"/>
    <w:basedOn w:val="a1"/>
    <w:uiPriority w:val="40"/>
    <w:rsid w:val="005422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422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AFA.F0CD1E5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4175379A-B5C5-4473-860F-1F592CEF39DD@loc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office</cp:lastModifiedBy>
  <cp:revision>6</cp:revision>
  <cp:lastPrinted>2018-11-19T06:46:00Z</cp:lastPrinted>
  <dcterms:created xsi:type="dcterms:W3CDTF">2019-03-05T13:16:00Z</dcterms:created>
  <dcterms:modified xsi:type="dcterms:W3CDTF">2019-03-05T13:22:00Z</dcterms:modified>
</cp:coreProperties>
</file>